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156" w:rsidRPr="00E10156" w:rsidRDefault="00E10156" w:rsidP="00E10156">
      <w:pPr>
        <w:shd w:val="clear" w:color="auto" w:fill="FFFFFF"/>
        <w:spacing w:before="30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>К</w:t>
      </w:r>
      <w:r w:rsidRPr="00E10156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>онсультация для родителей «Психологические аспекты подготовки детей к школе»</w:t>
      </w:r>
    </w:p>
    <w:p w:rsidR="00E10156" w:rsidRDefault="00E10156" w:rsidP="00E10156">
      <w:pPr>
        <w:shd w:val="clear" w:color="auto" w:fill="FFFFFF"/>
        <w:spacing w:after="150" w:line="240" w:lineRule="auto"/>
        <w:jc w:val="both"/>
        <w:rPr>
          <w:rFonts w:ascii="Cambria" w:eastAsia="Times New Roman" w:hAnsi="Cambria" w:cs="Arial"/>
          <w:i/>
          <w:iCs/>
          <w:color w:val="111111"/>
          <w:sz w:val="24"/>
          <w:szCs w:val="24"/>
          <w:lang w:eastAsia="ru-RU"/>
        </w:rPr>
      </w:pPr>
      <w:r w:rsidRPr="00E10156">
        <w:rPr>
          <w:rFonts w:ascii="Cambria" w:eastAsia="Times New Roman" w:hAnsi="Cambria" w:cs="Arial"/>
          <w:i/>
          <w:iCs/>
          <w:noProof/>
          <w:color w:val="111111"/>
          <w:sz w:val="24"/>
          <w:szCs w:val="24"/>
          <w:lang w:eastAsia="ru-RU"/>
        </w:rPr>
        <w:drawing>
          <wp:inline distT="0" distB="0" distL="0" distR="0" wp14:anchorId="5582C343" wp14:editId="1489D0D6">
            <wp:extent cx="1905000" cy="2857500"/>
            <wp:effectExtent l="0" t="0" r="0" b="0"/>
            <wp:docPr id="1" name="Рисунок 1" descr="психологические аспекты подготовки детей к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сихологические аспекты подготовки детей к школ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hyperlink r:id="rId6" w:tgtFrame="_blank" w:history="1">
        <w:r w:rsidRPr="00E10156">
          <w:rPr>
            <w:rFonts w:ascii="Cambria" w:eastAsia="Times New Roman" w:hAnsi="Cambria" w:cs="Arial"/>
            <w:i/>
            <w:iCs/>
            <w:color w:val="0000FF"/>
            <w:sz w:val="24"/>
            <w:szCs w:val="24"/>
            <w:lang w:eastAsia="ru-RU"/>
          </w:rPr>
          <w:t>Психологическая готовность ребенка к школьному обучению</w:t>
        </w:r>
      </w:hyperlink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заключается в том, чтобы ко времени поступления в школу у него сложились психологические черты, которые присущи школьнику. Она включает в себя мотивационную, умственную, эмоциональную, волевую, социальную готовность.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До поступления в школу, у ребенка должны быть сформированы знания об окружающей среде: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знания о себе, о своей семье, о своем городе, улице;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знания о явлениях природы, временах года, месяцах, днях недели;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знания о взрослых людях: по возрасту, профессии, качествам характера.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b/>
          <w:bCs/>
          <w:color w:val="111111"/>
          <w:sz w:val="28"/>
          <w:szCs w:val="28"/>
          <w:lang w:eastAsia="ru-RU"/>
        </w:rPr>
        <w:t xml:space="preserve">Занимаясь с ребенком </w:t>
      </w:r>
      <w:proofErr w:type="spellStart"/>
      <w:r w:rsidRPr="00E10156">
        <w:rPr>
          <w:rFonts w:ascii="Cambria" w:eastAsia="Times New Roman" w:hAnsi="Cambria" w:cs="Arial"/>
          <w:b/>
          <w:bCs/>
          <w:color w:val="111111"/>
          <w:sz w:val="28"/>
          <w:szCs w:val="28"/>
          <w:lang w:eastAsia="ru-RU"/>
        </w:rPr>
        <w:t>предшкольной</w:t>
      </w:r>
      <w:proofErr w:type="spellEnd"/>
      <w:r w:rsidRPr="00E10156">
        <w:rPr>
          <w:rFonts w:ascii="Cambria" w:eastAsia="Times New Roman" w:hAnsi="Cambria" w:cs="Arial"/>
          <w:b/>
          <w:bCs/>
          <w:color w:val="111111"/>
          <w:sz w:val="28"/>
          <w:szCs w:val="28"/>
          <w:lang w:eastAsia="ru-RU"/>
        </w:rPr>
        <w:t xml:space="preserve"> подготовкой</w:t>
      </w:r>
      <w:r w:rsidRPr="00E1015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, учитывайте следующие моменты: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Планируйте занятия таким образом, чтобы дети достигали успеха в своей деятельности.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Хвалите ребенка за достижения и успехи.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Старайтесь положительно относиться к неудачам ребенка.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Будьте терпеливы, когда приходится показывать одно и то же много раз.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Концентрируйте внимание на сильных чертах ребенка, а не на его слабостях. Планируйте дальнейшую работу, опираясь на эти сильные стороны.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Задачи должны быть достаточно сложными, чтобы быть интересными, однако не слишком, чтобы не вызвать у ребенка растерянности и отторжения.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Будьте постоянными в своих требованиях к ребенку.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Доверяйте ребенку отвечать за любые виды деятельности.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Предоставляйте ребенку возможность продемонстрировать свои достижения.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- Используйте все возможности материала для того, чтобы заинтересовать ребенка, ставя проблему, активизируя самостоятельное мышление;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Организуйте сотрудничество с ребенком, осуществляя взаимопомощь;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Делайте все возможное, чтобы ваш ребенок был счастлив.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Что можно и чего нельзя делать в начале обучения ребенка в школе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Не следует: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Изменять режим дня ребенка: лишать дневного сна, прогулок, игр;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Слишком много и сразу все требовать: свои требования формулируйте доступно и постепенно;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Драматизировать неудачи ребенка;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  Сравнивать ребенка с другими детьми;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Проявлять отрицательное отношение к неправильным действиям ребенка;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Постоянно поправлять ребенка, часто заставлять переделывать работу, так как это приводит к худшему результату;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Требовать от ребенка понимания всех ваших чувств.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Необходимо: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- Привить ребенку интерес к познанию окружающей среды, научить наблюдать, думать, осмысливать </w:t>
      </w:r>
      <w:proofErr w:type="gramStart"/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увиденное</w:t>
      </w:r>
      <w:proofErr w:type="gramEnd"/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и услышанное;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Научить его преодолевать трудности, планировать свои действия, уважать окружающих;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Уделять должное внимание физическому развитию ребенка, особенно моторике, используя лепку, рисование;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Подбадривать при постановке руки при письме;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Поощрять любознательность ребенка, стремиться, чтобы он узнавал что-то новое для себя;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Формировать у ребенка умение задавать вопросы, поощрять его рассуждения;</w:t>
      </w:r>
    </w:p>
    <w:p w:rsidR="00E10156" w:rsidRPr="00E10156" w:rsidRDefault="00E10156" w:rsidP="00E1015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E10156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Старайтесь, чтобы ребенок больше времени проводил с взрослыми, делал с вами домашнюю работу, видел, как вы общаетесь с людьми.</w:t>
      </w:r>
    </w:p>
    <w:p w:rsidR="005976DE" w:rsidRDefault="005976DE"/>
    <w:sectPr w:rsidR="00597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156"/>
    <w:rsid w:val="005976DE"/>
    <w:rsid w:val="00E10156"/>
    <w:rsid w:val="00FE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1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1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4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94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roditelyami/konsultazii-psichologa-dlya-roditeley/6-konsultatsiya-dlya-roditelej-v-detskom-sadu-psikhologicheskaya-gotovnost-rebenka-k-obucheniyu-v-shkol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2019-09-11T07:48:00Z</dcterms:created>
  <dcterms:modified xsi:type="dcterms:W3CDTF">2019-09-11T07:49:00Z</dcterms:modified>
</cp:coreProperties>
</file>